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DE" w:rsidRDefault="00E67BE8" w:rsidP="00E67BE8">
      <w:pPr>
        <w:widowControl w:val="0"/>
        <w:autoSpaceDE w:val="0"/>
        <w:autoSpaceDN w:val="0"/>
        <w:adjustRightInd w:val="0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89909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-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9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B92" w:rsidRDefault="00696B92" w:rsidP="00E67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воспитания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170. Рабочая программа воспитания.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sub_101701"/>
      <w:r>
        <w:rPr>
          <w:rFonts w:ascii="Times New Roman" w:eastAsia="Times New Roman" w:hAnsi="Times New Roman" w:cs="Times New Roman"/>
          <w:lang w:eastAsia="ru-RU"/>
        </w:rPr>
        <w:t>170.1. Пояснительная записка.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sub_1017011"/>
      <w:bookmarkEnd w:id="1"/>
      <w:r>
        <w:rPr>
          <w:rFonts w:ascii="Times New Roman" w:eastAsia="Times New Roman" w:hAnsi="Times New Roman" w:cs="Times New Roman"/>
          <w:lang w:eastAsia="ru-RU"/>
        </w:rPr>
        <w:t>170.1.1.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sub_1017012"/>
      <w:bookmarkEnd w:id="2"/>
      <w:r>
        <w:rPr>
          <w:rFonts w:ascii="Times New Roman" w:eastAsia="Times New Roman" w:hAnsi="Times New Roman" w:cs="Times New Roman"/>
          <w:lang w:eastAsia="ru-RU"/>
        </w:rPr>
        <w:t>170.1.2. Программа воспитания:</w:t>
      </w:r>
    </w:p>
    <w:bookmarkEnd w:id="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sub_1017013"/>
      <w:r>
        <w:rPr>
          <w:rFonts w:ascii="Times New Roman" w:eastAsia="Times New Roman" w:hAnsi="Times New Roman" w:cs="Times New Roman"/>
          <w:lang w:eastAsia="ru-RU"/>
        </w:rPr>
        <w:t>170.1.3. Программа воспитания включает три раздела: целевой, содержательный, организационный.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" w:name="sub_1017014"/>
      <w:bookmarkEnd w:id="4"/>
      <w:r>
        <w:rPr>
          <w:rFonts w:ascii="Times New Roman" w:eastAsia="Times New Roman" w:hAnsi="Times New Roman" w:cs="Times New Roman"/>
          <w:lang w:eastAsia="ru-RU"/>
        </w:rPr>
        <w:t xml:space="preserve">170.1.4.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sub_101702"/>
      <w:bookmarkEnd w:id="5"/>
      <w:r>
        <w:rPr>
          <w:rFonts w:ascii="Times New Roman" w:eastAsia="Times New Roman" w:hAnsi="Times New Roman" w:cs="Times New Roman"/>
          <w:lang w:eastAsia="ru-RU"/>
        </w:rPr>
        <w:t>170.2. Целевой раздел.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sub_1017021"/>
      <w:bookmarkEnd w:id="6"/>
      <w:r>
        <w:rPr>
          <w:rFonts w:ascii="Times New Roman" w:eastAsia="Times New Roman" w:hAnsi="Times New Roman" w:cs="Times New Roman"/>
          <w:lang w:eastAsia="ru-RU"/>
        </w:rPr>
        <w:t>170.2.1.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sub_1017022"/>
      <w:bookmarkEnd w:id="7"/>
      <w:r>
        <w:rPr>
          <w:rFonts w:ascii="Times New Roman" w:eastAsia="Times New Roman" w:hAnsi="Times New Roman" w:cs="Times New Roman"/>
          <w:lang w:eastAsia="ru-RU"/>
        </w:rPr>
        <w:t>170.2.2.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sub_1017023"/>
      <w:bookmarkEnd w:id="8"/>
      <w:r>
        <w:rPr>
          <w:rFonts w:ascii="Times New Roman" w:eastAsia="Times New Roman" w:hAnsi="Times New Roman" w:cs="Times New Roman"/>
          <w:lang w:eastAsia="ru-RU"/>
        </w:rPr>
        <w:t>170.2.3. Цель воспитания обучающихся в образовательной организации:</w:t>
      </w:r>
    </w:p>
    <w:bookmarkEnd w:id="9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sub_1017024"/>
      <w:r>
        <w:rPr>
          <w:rFonts w:ascii="Times New Roman" w:eastAsia="Times New Roman" w:hAnsi="Times New Roman" w:cs="Times New Roman"/>
          <w:lang w:eastAsia="ru-RU"/>
        </w:rPr>
        <w:t>170.2.4. Задачи воспитания обучающихся в образовательной организации:</w:t>
      </w:r>
    </w:p>
    <w:bookmarkEnd w:id="1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формирование и развитие личностных отношений к этим нормам, ценностям, традициям (их освоение, принятие);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достижение личностных результатов освоения общеобразовательных программ в соответствии с ФГОС СОО.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sub_1017025"/>
      <w:r>
        <w:rPr>
          <w:rFonts w:ascii="Times New Roman" w:eastAsia="Times New Roman" w:hAnsi="Times New Roman" w:cs="Times New Roman"/>
          <w:lang w:eastAsia="ru-RU"/>
        </w:rPr>
        <w:t>170.2.5. Личностные результаты освоения обучающимися образовательных программ включают:</w:t>
      </w:r>
    </w:p>
    <w:bookmarkEnd w:id="11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осознание российской гражданской идентичности;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сформированность ценностей самостоятельности и инициативы;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наличие мотивации к целенаправленной социально значимой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sub_1017026"/>
      <w:r>
        <w:rPr>
          <w:rFonts w:ascii="Times New Roman" w:eastAsia="Times New Roman" w:hAnsi="Times New Roman" w:cs="Times New Roman"/>
          <w:lang w:eastAsia="ru-RU"/>
        </w:rPr>
        <w:t>170.2.6.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sub_1017027"/>
      <w:bookmarkEnd w:id="12"/>
      <w:r>
        <w:rPr>
          <w:rFonts w:ascii="Times New Roman" w:eastAsia="Times New Roman" w:hAnsi="Times New Roman" w:cs="Times New Roman"/>
          <w:lang w:eastAsia="ru-RU"/>
        </w:rPr>
        <w:t>170.2.7.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sub_174107937"/>
      <w:bookmarkEnd w:id="13"/>
      <w:r>
        <w:rPr>
          <w:rFonts w:ascii="Times New Roman" w:eastAsia="Times New Roman" w:hAnsi="Times New Roman" w:cs="Times New Roman"/>
          <w:lang w:eastAsia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5" w:name="sub_174107938"/>
      <w:bookmarkEnd w:id="14"/>
      <w:r>
        <w:rPr>
          <w:rFonts w:ascii="Times New Roman" w:eastAsia="Times New Roman" w:hAnsi="Times New Roman" w:cs="Times New Roman"/>
          <w:lang w:eastAsia="ru-RU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6" w:name="sub_174107939"/>
      <w:bookmarkEnd w:id="15"/>
      <w:r>
        <w:rPr>
          <w:rFonts w:ascii="Times New Roman" w:eastAsia="Times New Roman" w:hAnsi="Times New Roman" w:cs="Times New Roman"/>
          <w:lang w:eastAsia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7" w:name="sub_174107940"/>
      <w:bookmarkEnd w:id="16"/>
      <w:r>
        <w:rPr>
          <w:rFonts w:ascii="Times New Roman" w:eastAsia="Times New Roman" w:hAnsi="Times New Roman" w:cs="Times New Roman"/>
          <w:lang w:eastAsia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8" w:name="sub_174107941"/>
      <w:bookmarkEnd w:id="17"/>
      <w:r>
        <w:rPr>
          <w:rFonts w:ascii="Times New Roman" w:eastAsia="Times New Roman" w:hAnsi="Times New Roman" w:cs="Times New Roman"/>
          <w:lang w:eastAsia="ru-RU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9" w:name="sub_174107942"/>
      <w:bookmarkEnd w:id="18"/>
      <w:r>
        <w:rPr>
          <w:rFonts w:ascii="Times New Roman" w:eastAsia="Times New Roman" w:hAnsi="Times New Roman" w:cs="Times New Roman"/>
          <w:lang w:eastAsia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0" w:name="sub_174107943"/>
      <w:bookmarkEnd w:id="19"/>
      <w:r>
        <w:rPr>
          <w:rFonts w:ascii="Times New Roman" w:eastAsia="Times New Roman" w:hAnsi="Times New Roman" w:cs="Times New Roman"/>
          <w:lang w:eastAsia="ru-RU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1" w:name="sub_174107944"/>
      <w:bookmarkEnd w:id="20"/>
      <w:r>
        <w:rPr>
          <w:rFonts w:ascii="Times New Roman" w:eastAsia="Times New Roman" w:hAnsi="Times New Roman" w:cs="Times New Roman"/>
          <w:lang w:eastAsia="ru-RU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2" w:name="sub_1017028"/>
      <w:bookmarkEnd w:id="21"/>
      <w:r>
        <w:rPr>
          <w:rFonts w:ascii="Times New Roman" w:eastAsia="Times New Roman" w:hAnsi="Times New Roman" w:cs="Times New Roman"/>
          <w:lang w:eastAsia="ru-RU"/>
        </w:rPr>
        <w:lastRenderedPageBreak/>
        <w:t>170.2.8. Целевые ориентиры результатов воспитания.</w:t>
      </w:r>
    </w:p>
    <w:bookmarkEnd w:id="2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Требования к личностным результатам освоения обучающимися ООП СОО установлены ФГОС НОО.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3" w:name="sub_1017029"/>
      <w:r>
        <w:rPr>
          <w:rFonts w:ascii="Times New Roman" w:eastAsia="Times New Roman" w:hAnsi="Times New Roman" w:cs="Times New Roman"/>
          <w:lang w:eastAsia="ru-RU"/>
        </w:rPr>
        <w:t>170.2.9. Целевые ориентиры результатов воспитания на уровне начального общего образования.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4" w:name="sub_1170291"/>
      <w:bookmarkEnd w:id="23"/>
      <w:r>
        <w:rPr>
          <w:rFonts w:ascii="Times New Roman" w:eastAsia="Times New Roman" w:hAnsi="Times New Roman" w:cs="Times New Roman"/>
          <w:lang w:eastAsia="ru-RU"/>
        </w:rPr>
        <w:t>170.2.9.1. Гражданско-патриотическое воспитание:</w:t>
      </w:r>
    </w:p>
    <w:bookmarkEnd w:id="24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5" w:name="sub_1170292"/>
      <w:r>
        <w:rPr>
          <w:rFonts w:ascii="Times New Roman" w:eastAsia="Times New Roman" w:hAnsi="Times New Roman" w:cs="Times New Roman"/>
          <w:lang w:eastAsia="ru-RU"/>
        </w:rPr>
        <w:t>170.2.9.2. Духовно-нравственное воспитание:</w:t>
      </w:r>
    </w:p>
    <w:bookmarkEnd w:id="25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умеющий оценивать поступки с позиции их соответствия нравственным нормам,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осознающий ответственность за свои поступки;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sub_1170293"/>
      <w:r>
        <w:rPr>
          <w:rFonts w:ascii="Times New Roman" w:eastAsia="Times New Roman" w:hAnsi="Times New Roman" w:cs="Times New Roman"/>
          <w:lang w:eastAsia="ru-RU"/>
        </w:rPr>
        <w:t>170.2.9.3. Эстетическое воспитание:</w:t>
      </w:r>
    </w:p>
    <w:bookmarkEnd w:id="26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способный воспринимать и чувствовать прекрасное в быту, природе, искусстве, творчестве людей;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интерес и уважение к отечественной и мировой художественной культуре;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стремление к самовыражению в разных видах художественной деятельности, искусстве.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7" w:name="sub_1170294"/>
      <w:r>
        <w:rPr>
          <w:rFonts w:ascii="Times New Roman" w:eastAsia="Times New Roman" w:hAnsi="Times New Roman" w:cs="Times New Roman"/>
          <w:lang w:eastAsia="ru-RU"/>
        </w:rPr>
        <w:t>170.2.9.4. Физическое воспитание, формирование культуры здоровья и эмоционального благополучия:</w:t>
      </w:r>
    </w:p>
    <w:bookmarkEnd w:id="27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ориентированный на физическое развитие с учётом возможностей здоровья, занятия физкультурой и спортом;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8" w:name="sub_1170295"/>
      <w:r>
        <w:rPr>
          <w:rFonts w:ascii="Times New Roman" w:eastAsia="Times New Roman" w:hAnsi="Times New Roman" w:cs="Times New Roman"/>
          <w:lang w:eastAsia="ru-RU"/>
        </w:rPr>
        <w:t>170.2.9.5. Трудовое воспитание:</w:t>
      </w:r>
    </w:p>
    <w:bookmarkEnd w:id="2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ценность труда в жизни человека, семьи, общества;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интерес к разным профессиям;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участвующий в различных видах доступного по возрасту труда, трудовой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9" w:name="sub_1170296"/>
      <w:r>
        <w:rPr>
          <w:rFonts w:ascii="Times New Roman" w:eastAsia="Times New Roman" w:hAnsi="Times New Roman" w:cs="Times New Roman"/>
          <w:lang w:eastAsia="ru-RU"/>
        </w:rPr>
        <w:t>170.2.9.6. Экологическое воспитание:</w:t>
      </w:r>
    </w:p>
    <w:bookmarkEnd w:id="29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выражающий готовность в своей деятельности придерживаться экологических норм.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0" w:name="sub_1170297"/>
      <w:r>
        <w:rPr>
          <w:rFonts w:ascii="Times New Roman" w:eastAsia="Times New Roman" w:hAnsi="Times New Roman" w:cs="Times New Roman"/>
          <w:lang w:eastAsia="ru-RU"/>
        </w:rPr>
        <w:t>170.2.9.7. Ценности научного познания:</w:t>
      </w:r>
    </w:p>
    <w:bookmarkEnd w:id="3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1" w:name="sub_101703"/>
      <w:r>
        <w:rPr>
          <w:rFonts w:ascii="Times New Roman" w:eastAsia="Times New Roman" w:hAnsi="Times New Roman" w:cs="Times New Roman"/>
          <w:lang w:eastAsia="ru-RU"/>
        </w:rPr>
        <w:t>170.3. Содержательный раздел.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2" w:name="sub_1017031"/>
      <w:bookmarkEnd w:id="31"/>
      <w:r>
        <w:rPr>
          <w:rFonts w:ascii="Times New Roman" w:eastAsia="Times New Roman" w:hAnsi="Times New Roman" w:cs="Times New Roman"/>
          <w:lang w:eastAsia="ru-RU"/>
        </w:rPr>
        <w:t>170.3.1. Уклад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3" w:name="sub_1170311"/>
      <w:bookmarkEnd w:id="32"/>
      <w:r>
        <w:rPr>
          <w:rFonts w:ascii="Times New Roman" w:eastAsia="Times New Roman" w:hAnsi="Times New Roman" w:cs="Times New Roman"/>
          <w:lang w:eastAsia="ru-RU"/>
        </w:rPr>
        <w:t>170.3.1.1. В данном разделе раскрываются основные особенности уклада образовательной организации.</w:t>
      </w:r>
    </w:p>
    <w:bookmarkEnd w:id="3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4" w:name="sub_1170312"/>
      <w:r>
        <w:rPr>
          <w:rFonts w:ascii="Times New Roman" w:eastAsia="Times New Roman" w:hAnsi="Times New Roman" w:cs="Times New Roman"/>
          <w:lang w:eastAsia="ru-RU"/>
        </w:rPr>
        <w:t>170.3.1.2. 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5" w:name="sub_1170313"/>
      <w:bookmarkEnd w:id="34"/>
      <w:r>
        <w:rPr>
          <w:rFonts w:ascii="Times New Roman" w:eastAsia="Times New Roman" w:hAnsi="Times New Roman" w:cs="Times New Roman"/>
          <w:lang w:eastAsia="ru-RU"/>
        </w:rPr>
        <w:t>170.3.1.3. Основные характеристики (целесообразно учитывать в описании):</w:t>
      </w:r>
      <w:bookmarkEnd w:id="3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Основание уклада образовательной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организации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Основные вехи истории образовательной организации, выдающиеся события, деятели в её истории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78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«Кузке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 xml:space="preserve">евская средняя общеобразовательная школа  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 xml:space="preserve">Новое здание типовой школы было открыто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1975 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>года.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 школы есть свои традиции и обычаи.  Школа гордится знаменитыми выпускниками.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Среди них имеются заслуженные работники, директора, работники прокуратуры, суда, начальники ГИБДД, военные, кандидаты медицинских наук и др.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Школа несколько раз отмечала свои памятные даты. На такие праздники приглашаются выпускники, педагоги школы.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школе работает так же музей истории школы и села. Под руководством учителя истории </w:t>
            </w:r>
            <w:r w:rsidR="007878C9">
              <w:rPr>
                <w:rFonts w:ascii="Times New Roman" w:eastAsia="Times New Roman" w:hAnsi="Times New Roman" w:cs="Times New Roman"/>
                <w:lang w:eastAsia="ru-RU"/>
              </w:rPr>
              <w:t xml:space="preserve">Айзиры Рустамовны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работает кружок «М</w:t>
            </w:r>
            <w:r w:rsidR="007878C9">
              <w:rPr>
                <w:rFonts w:ascii="Times New Roman" w:eastAsia="Times New Roman" w:hAnsi="Times New Roman" w:cs="Times New Roman"/>
                <w:lang w:eastAsia="ru-RU"/>
              </w:rPr>
              <w:t>узей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», членами кружка ведется большая работа по  обновлению экспонатов.</w:t>
            </w:r>
          </w:p>
          <w:p w:rsidR="003D36DE" w:rsidRDefault="003D3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Планируется открыть кружок «Национальная борьба»</w:t>
            </w:r>
          </w:p>
          <w:p w:rsidR="00696B92" w:rsidRDefault="007878C9" w:rsidP="00787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2023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 xml:space="preserve"> года директором школы работает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Галиева ландыш Фарсилевна</w:t>
            </w:r>
            <w:r w:rsidR="00696B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Цель образовательной организации в самосознании её педагогического коллектива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социально ответственного интеллекта, высокой  нравственности, построенная на принципах взаимоуважения, свободы, ценности знаний.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Наиболее значимые традиционные дела, события, мероприятия в образовательной организации, составляющие основу воспитательной системы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Основу воспитательной системы составляют мероприятия, приуроченные к важным датам и государственным праздникам.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Традиционные мероприятия: линейка в День Знаний, концерт ко Дню Учителя, концерт ко Дню пожилых людей, акция «Поздравь ветерана», концерт ко Дню Матери, новогоднее представление «Бал-маскарад», концерт в честь Международного женского дня, военно-патриотическая игра «Зарница» в честь Дня защитников Отечества, битва хоров в рамках празднования Дня Победы, линейка Последнего звонка, выпускной вечер.</w:t>
            </w:r>
          </w:p>
          <w:p w:rsidR="003D36DE" w:rsidRDefault="003D3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 же проводятся национальные  праздники татарского народа: «С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өмбелә”, “Науруз”, Карга боткасы”;во время перемен обучаюәиеся играют 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циональные игры: «Й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өзек салышлы”, “Оеткылы”, “Капкалы” и.т.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Традиции и ритуалы, символика, особые нормы этикета в образовательной организации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Школьные традиции: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- 1 сентября на торжественную линейку приглашаются ветераны педагогического труда, которые говорят напутсвенные слова первоклассникам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Cs w:val="20"/>
              </w:rPr>
              <w:t>выпускники начальной школы сажают деревья, тем самым оставляя школе добрую память о себе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</w:rPr>
              <w:t>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сотрудничает с организациями города и района:</w:t>
            </w:r>
          </w:p>
          <w:p w:rsidR="00696B92" w:rsidRDefault="00696B92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Общеобразовательными организации города (</w:t>
            </w:r>
            <w:r>
              <w:rPr>
                <w:rFonts w:ascii="Times New Roman" w:eastAsia="Calibri" w:hAnsi="Times New Roman" w:cs="Times New Roman"/>
              </w:rPr>
              <w:t xml:space="preserve">проведение отдельных мероприятий в рамках рабочей программы воспитания и </w:t>
            </w:r>
            <w:r>
              <w:rPr>
                <w:rFonts w:ascii="Times New Roman" w:eastAsia="Calibri" w:hAnsi="Times New Roman" w:cs="Times New Roman"/>
              </w:rPr>
              <w:lastRenderedPageBreak/>
              <w:t>календарного плана воспитательной работы;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отдельных уроков, внеурочных занятий, внешкольных мероприятий соответствующей тематической направленности);</w:t>
            </w:r>
          </w:p>
          <w:p w:rsidR="00696B92" w:rsidRDefault="00696B92" w:rsidP="003F5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МБУ</w:t>
            </w:r>
            <w:r w:rsidR="003F553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ДО</w:t>
            </w:r>
            <w:r w:rsidR="003F5539">
              <w:rPr>
                <w:rFonts w:ascii="Times New Roman" w:eastAsia="Calibri" w:hAnsi="Times New Roman" w:cs="Times New Roman"/>
              </w:rPr>
              <w:t>Д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r w:rsidR="003F5539">
              <w:rPr>
                <w:rFonts w:ascii="Times New Roman" w:eastAsia="Calibri" w:hAnsi="Times New Roman" w:cs="Times New Roman"/>
              </w:rPr>
              <w:t>ЦВР</w:t>
            </w:r>
            <w:r>
              <w:rPr>
                <w:rFonts w:ascii="Times New Roman" w:eastAsia="Calibri" w:hAnsi="Times New Roman" w:cs="Times New Roman"/>
              </w:rPr>
              <w:t>» (посещение кружков, участие в конкурсах, тематических мероприятиях и т.д.);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Дошкольными образовательными организациями (экскурсии, акции и т.д.);</w:t>
            </w:r>
          </w:p>
          <w:p w:rsidR="00696B92" w:rsidRDefault="00696B92">
            <w:pPr>
              <w:tabs>
                <w:tab w:val="left" w:pos="8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на базе организаций-партнёров отдельных уроков, занятий, внешкольных мероприятий, акций воспитательной направленности; участие в конкурсах, проектах, игровых мероприятиях);</w:t>
            </w:r>
          </w:p>
          <w:p w:rsidR="00696B92" w:rsidRDefault="00696B92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Библиотеками (проведение библиотечных уроков, праздников, тематических занятий; организация встреч с интересными людьми  и т.д.);</w:t>
            </w:r>
          </w:p>
          <w:p w:rsidR="00696B92" w:rsidRDefault="00696B92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№Е" w:hAnsi="Times New Roman" w:cs="Times New Roman"/>
                <w:iCs/>
                <w:w w:val="1"/>
                <w:kern w:val="2"/>
                <w:lang w:eastAsia="ru-RU"/>
              </w:rPr>
            </w:pP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Реализуемые инновационные, перспективные воспитательные практики, определяющие “уникальность” образовательной организации; результаты их реализации, трансляции в системе образования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92" w:rsidRPr="003D36DE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696B92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С 2021 года в рамках федерального проекта «Успех каждого ребенка» национального проекта «Образование» в школе создан и </w:t>
            </w:r>
            <w:r w:rsidRPr="00696B92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функционирует</w:t>
            </w:r>
            <w:r w:rsidR="003D36DE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школьный театр «Серд</w:t>
            </w:r>
            <w:r w:rsidR="003D36DE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  <w:lang w:val="tt-RU"/>
              </w:rPr>
              <w:t>әш”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4"/>
                <w:rFonts w:ascii="Arial" w:hAnsi="Arial" w:cs="Arial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школе создана  первичная ячейка Российской  организации детей и молодежи «Движение первых».</w:t>
            </w:r>
            <w:r>
              <w:rPr>
                <w:rStyle w:val="a4"/>
                <w:rFonts w:ascii="Arial" w:hAnsi="Arial" w:cs="Arial"/>
                <w:shd w:val="clear" w:color="auto" w:fill="FFFFFF"/>
              </w:rPr>
              <w:t xml:space="preserve"> 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школе функционирует Совет обучающихся школы, отряд юных инспекторов дорожного движения, отряд «Юнармия», экологический отряд.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Школа реализует программу «Орлята России»  в рамках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федерального проекта </w:t>
            </w:r>
            <w:r>
              <w:rPr>
                <w:rFonts w:ascii="Times New Roman" w:hAnsi="Times New Roman" w:cs="Times New Roman"/>
              </w:rPr>
              <w:t>«Патриотическое воспитание граждан Российской Федерации» национального проекта «</w:t>
            </w:r>
            <w:r>
              <w:rPr>
                <w:rStyle w:val="jpfdse"/>
                <w:rFonts w:ascii="Times New Roman" w:hAnsi="Times New Roman" w:cs="Times New Roman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Программа «Орлята России» – уникальный проект, направленный на развитие социальной активности школьников младших классов.</w:t>
            </w:r>
          </w:p>
        </w:tc>
      </w:tr>
      <w:tr w:rsidR="00696B92" w:rsidTr="00696B9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“препятствий”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Необходимость расширения пространства для занятий творчеством, физической культурой и спортом.</w:t>
            </w: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6B92" w:rsidRDefault="0069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Возможные отрицательные источники влияния на детей – социальные сети 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ребенка. </w:t>
            </w:r>
          </w:p>
        </w:tc>
      </w:tr>
    </w:tbl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6" w:name="sub_1170314"/>
      <w:r>
        <w:rPr>
          <w:rFonts w:ascii="Times New Roman" w:eastAsia="Times New Roman" w:hAnsi="Times New Roman" w:cs="Times New Roman"/>
          <w:lang w:eastAsia="ru-RU"/>
        </w:rPr>
        <w:t>170.3.1.4. Дополнительные характеристики (могут учитываться в описании):</w:t>
      </w:r>
    </w:p>
    <w:bookmarkEnd w:id="36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включённость в историко- культурный контекст территории;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обучающихся с особыми образовательными потребностями, обучающихся с ОВЗ, находящихся в трудной жизненной ситуации и другие;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наличие вариативных учебных курсов, практик гражданской, духовнонравственной, социокультурной, экологической и другой воспитательной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7" w:name="sub_1017032"/>
      <w:r>
        <w:rPr>
          <w:rFonts w:ascii="Times New Roman" w:eastAsia="Times New Roman" w:hAnsi="Times New Roman" w:cs="Times New Roman"/>
          <w:lang w:eastAsia="ru-RU"/>
        </w:rPr>
        <w:t>170.3.2. Виды, формы и содержание воспитательной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8" w:name="sub_1170321"/>
      <w:bookmarkEnd w:id="37"/>
      <w:r>
        <w:rPr>
          <w:rFonts w:ascii="Times New Roman" w:eastAsia="Times New Roman" w:hAnsi="Times New Roman" w:cs="Times New Roman"/>
          <w:lang w:eastAsia="ru-RU"/>
        </w:rPr>
        <w:t>170.3.2.1. Виды, формы и содержание воспитательной деятельности в этом разделе планируются, представляются по модулям.</w:t>
      </w:r>
    </w:p>
    <w:bookmarkEnd w:id="3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9" w:name="sub_1170322"/>
      <w:r>
        <w:rPr>
          <w:rFonts w:ascii="Times New Roman" w:eastAsia="Times New Roman" w:hAnsi="Times New Roman" w:cs="Times New Roman"/>
          <w:lang w:eastAsia="ru-RU"/>
        </w:rPr>
        <w:t>170.3.2.2. В федеральной рабочей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(волонтёрство),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bookmarkEnd w:id="39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0" w:name="sub_1170323"/>
      <w:r>
        <w:rPr>
          <w:rFonts w:ascii="Times New Roman" w:eastAsia="Times New Roman" w:hAnsi="Times New Roman" w:cs="Times New Roman"/>
          <w:lang w:eastAsia="ru-RU"/>
        </w:rPr>
        <w:t>170.3.2.3. Модуль “Урочная деятельность”.</w:t>
      </w:r>
    </w:p>
    <w:bookmarkEnd w:id="4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применение интерактивных форм учебной работы - интеллектуальных, стимулирующих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1" w:name="sub_1170324"/>
      <w:r>
        <w:rPr>
          <w:rFonts w:ascii="Times New Roman" w:eastAsia="Times New Roman" w:hAnsi="Times New Roman" w:cs="Times New Roman"/>
          <w:lang w:eastAsia="ru-RU"/>
        </w:rPr>
        <w:t>170.3.2.4. Модуль “Внеурочная деятельность”.</w:t>
      </w:r>
    </w:p>
    <w:bookmarkEnd w:id="41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экологической, природоохранной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в области искусств, художественного творчества разных видов и жанров;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туристско-краеведческой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оздоровительной и спортивной направленности.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2" w:name="sub_1170325"/>
      <w:r>
        <w:rPr>
          <w:rFonts w:ascii="Times New Roman" w:eastAsia="Times New Roman" w:hAnsi="Times New Roman" w:cs="Times New Roman"/>
          <w:lang w:eastAsia="ru-RU"/>
        </w:rPr>
        <w:t>170.3.2.5. Модуль “Классное руководство”.</w:t>
      </w:r>
    </w:p>
    <w:bookmarkEnd w:id="4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регулярные консультации с учителями-предметниками, направленные на формирование единства требований по вопросам воспитания и обучения,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предупреждение и (или) разрешение конфликтов между учителями и обучающимися;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в классе праздников, конкурсов, соревнований и других мероприятий.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3" w:name="sub_1170326"/>
      <w:r>
        <w:rPr>
          <w:rFonts w:ascii="Times New Roman" w:eastAsia="Times New Roman" w:hAnsi="Times New Roman" w:cs="Times New Roman"/>
          <w:lang w:eastAsia="ru-RU"/>
        </w:rPr>
        <w:t>170.3.2.6. Модуль “Основные школьные дела”.</w:t>
      </w:r>
    </w:p>
    <w:bookmarkEnd w:id="4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во всероссийских акциях, посвящённых значимым событиям в России, мире;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4" w:name="sub_1170327"/>
      <w:r>
        <w:rPr>
          <w:rFonts w:ascii="Times New Roman" w:eastAsia="Times New Roman" w:hAnsi="Times New Roman" w:cs="Times New Roman"/>
          <w:lang w:eastAsia="ru-RU"/>
        </w:rPr>
        <w:t>170.3.2.7. Модуль “Внешкольные мероприятия”.</w:t>
      </w:r>
    </w:p>
    <w:bookmarkEnd w:id="44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5" w:name="sub_1170328"/>
      <w:r>
        <w:rPr>
          <w:rFonts w:ascii="Times New Roman" w:eastAsia="Times New Roman" w:hAnsi="Times New Roman" w:cs="Times New Roman"/>
          <w:lang w:eastAsia="ru-RU"/>
        </w:rPr>
        <w:t>170.3.2.8. Модуль “Организация предметно-пространственной среды”.</w:t>
      </w:r>
    </w:p>
    <w:bookmarkEnd w:id="45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6" w:name="sub_1170329"/>
      <w:r>
        <w:rPr>
          <w:rFonts w:ascii="Times New Roman" w:eastAsia="Times New Roman" w:hAnsi="Times New Roman" w:cs="Times New Roman"/>
          <w:lang w:eastAsia="ru-RU"/>
        </w:rPr>
        <w:t>170.3.2.9. Модуль “Взаимодействие с родителями (законными представителями)”.</w:t>
      </w:r>
    </w:p>
    <w:bookmarkEnd w:id="46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7" w:name="sub_11703210"/>
      <w:r>
        <w:rPr>
          <w:rFonts w:ascii="Times New Roman" w:eastAsia="Times New Roman" w:hAnsi="Times New Roman" w:cs="Times New Roman"/>
          <w:lang w:eastAsia="ru-RU"/>
        </w:rPr>
        <w:t>170.3.2.10. Модуль “Самоуправление”.</w:t>
      </w:r>
    </w:p>
    <w:bookmarkEnd w:id="47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представление органами ученического самоуправления интересов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обучающихся в процессе управления образовательной организацией;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защиту органами ученического самоуправления законных интересов и прав обучающихся;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8" w:name="sub_11703211"/>
      <w:r>
        <w:rPr>
          <w:rFonts w:ascii="Times New Roman" w:eastAsia="Times New Roman" w:hAnsi="Times New Roman" w:cs="Times New Roman"/>
          <w:lang w:eastAsia="ru-RU"/>
        </w:rPr>
        <w:t>170.3.2.11. Модуль “Профилактика и безопасность”.</w:t>
      </w:r>
    </w:p>
    <w:bookmarkEnd w:id="4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F37BDD" w:rsidRDefault="00F37BDD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мониторинга социальных сетей;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безопасности, антитеррористической и антиэкстремистской безопасности, гражданской обороне и другие);</w:t>
      </w:r>
    </w:p>
    <w:p w:rsidR="00E15D0C" w:rsidRDefault="00E15D0C" w:rsidP="00E15D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тематических лекций,бесед с сотрудниками центра;</w:t>
      </w:r>
    </w:p>
    <w:p w:rsidR="00E15D0C" w:rsidRDefault="00E15D0C" w:rsidP="00E15D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провести разъяснительную работу среди получателей социальных услуг о преступной сущности идеологии терроризма и мерах по противодействию идеологии терроризма;</w:t>
      </w:r>
    </w:p>
    <w:p w:rsidR="00E15D0C" w:rsidRDefault="00E15D0C" w:rsidP="00E15D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и участие в мероприятиях, направленных на профилактику экстремизма и терроризма,возникающих на почве этнорелигиозных конфликтов.</w:t>
      </w:r>
    </w:p>
    <w:p w:rsidR="00E15D0C" w:rsidRDefault="00E15D0C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377D32" w:rsidRDefault="00377D32" w:rsidP="00377D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профилактические мероприятия по предупреждению, профилактики буллинга, жестокого обращения с учащимися;</w:t>
      </w:r>
    </w:p>
    <w:p w:rsidR="00377D32" w:rsidRDefault="00377D32" w:rsidP="00377D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обучение навыкам мирного разрешения конфликтов;</w:t>
      </w:r>
    </w:p>
    <w:p w:rsidR="00377D32" w:rsidRDefault="00377D32" w:rsidP="00377D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акций «Телефон доверия», информирование о телефоне доверия;</w:t>
      </w:r>
    </w:p>
    <w:p w:rsidR="00377D32" w:rsidRDefault="00377D32" w:rsidP="00377D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организовать встречи с инспектором по делам несовершеннолетних на тему: «Школьный буллинг  как предпосылка противоправного поведения несовершеннолетних и его предупреждения»;</w:t>
      </w:r>
    </w:p>
    <w:p w:rsidR="00377D32" w:rsidRDefault="00377D32" w:rsidP="00377D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мероприятий по предупреждению буллинга;</w:t>
      </w:r>
    </w:p>
    <w:p w:rsidR="00377D32" w:rsidRDefault="00377D3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</w:t>
      </w:r>
      <w:r w:rsidR="00C0785A">
        <w:rPr>
          <w:rFonts w:ascii="Times New Roman" w:eastAsia="Times New Roman" w:hAnsi="Times New Roman" w:cs="Times New Roman"/>
          <w:lang w:eastAsia="ru-RU"/>
        </w:rPr>
        <w:t>ты, обучающиеся с ОВЗ и другие);</w:t>
      </w:r>
    </w:p>
    <w:p w:rsidR="00C0785A" w:rsidRDefault="00C0785A" w:rsidP="00C078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t>включение мероприятий по профилактике потребления алкоголя, в том числе за счет уменьшения доли потребления крепких спиртных напитков.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9" w:name="sub_11703212"/>
      <w:r>
        <w:rPr>
          <w:rFonts w:ascii="Times New Roman" w:eastAsia="Times New Roman" w:hAnsi="Times New Roman" w:cs="Times New Roman"/>
          <w:lang w:eastAsia="ru-RU"/>
        </w:rPr>
        <w:t>170.3.2.12. Модуль “Социальное партнёрство”.</w:t>
      </w:r>
    </w:p>
    <w:bookmarkEnd w:id="49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0" w:name="sub_11703213"/>
      <w:r>
        <w:rPr>
          <w:rFonts w:ascii="Times New Roman" w:eastAsia="Times New Roman" w:hAnsi="Times New Roman" w:cs="Times New Roman"/>
          <w:lang w:eastAsia="ru-RU"/>
        </w:rPr>
        <w:t>170.3.2.13. Модуль “Профориентация”.</w:t>
      </w:r>
    </w:p>
    <w:bookmarkEnd w:id="5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в работе всероссийских профориентационных проектов;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1" w:name="sub_101704"/>
      <w:r>
        <w:rPr>
          <w:rFonts w:ascii="Times New Roman" w:eastAsia="Times New Roman" w:hAnsi="Times New Roman" w:cs="Times New Roman"/>
          <w:lang w:eastAsia="ru-RU"/>
        </w:rPr>
        <w:t>170.4. Организационный раздел.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2" w:name="sub_1017041"/>
      <w:bookmarkEnd w:id="51"/>
      <w:r>
        <w:rPr>
          <w:rFonts w:ascii="Times New Roman" w:eastAsia="Times New Roman" w:hAnsi="Times New Roman" w:cs="Times New Roman"/>
          <w:lang w:eastAsia="ru-RU"/>
        </w:rPr>
        <w:t>170.4.1. Кадровое обеспечение.</w:t>
      </w:r>
    </w:p>
    <w:bookmarkEnd w:id="5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Заместитель директора по ВР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- Аналитико-контролирующие функции: осуществляет анализ воспитательной деятельности в школе; анализирует характер развития школьного коллектива, уровень воспитанности учащихся, выявляет совместно с классными руководителями «группу риска»; осуществляет анализ и контроль работы классных руководителей с целью определения ее содержания и качества по общепринятым критериям; анализирует и контролирует работу школьных объединений.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- Организационно-координационные функции: планирует и организует разнообразную воспитательную деятельность школьного коллектива; оказывает помощь классным руководителям, учителям-предметникам, педагогам дополнительного образования в составлении и координации планов воспитательной работы; совместно с заместителем директора по учебной работе координирует работу учителей-предметников по организации внеурочной воспитывающей деятельности; организует работу школьного ученического самоуправления; совместно с администрацией и учителями готовит и проводит педагогические советы и </w:t>
            </w:r>
            <w:r>
              <w:rPr>
                <w:b/>
              </w:rPr>
              <w:t>психолого-педагогические консилиумы</w:t>
            </w:r>
            <w:r>
              <w:t>; координирует работу педагогов дополнительного образования.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- Методические функции: консультирует классных руководителей, педагогов дополнительного образования по методике проведения внеурочных мероприятий; составляет и подбирает методические разработки классных часов, сценариев праздников и других школьных мероприятий; участвует в разработке и утверждении критериев оценки деятельности классных руководителей и педагогов дополнительного образования.</w:t>
            </w:r>
          </w:p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- Интеграционные функции: поддерживает связь и привлекает к совместной деятельности со школой различные учреждения и организации; осуществляет постоянную связь с муниципальными властями по организации воспитывающей деятельности с учащимися; привлекает родительский актив и общественные организации.</w:t>
            </w:r>
          </w:p>
        </w:tc>
      </w:tr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Социальный педагог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Консультирование и предоставление поддержки детям при формировании их личности.</w:t>
            </w:r>
          </w:p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Исследования, социальный, психологический анализ личности ребенка и его окружения;</w:t>
            </w:r>
          </w:p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Реабилитация и коррекция поведения «трудных» детей;</w:t>
            </w:r>
          </w:p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Формирование благоприятной среды в школе, окружении ребенка.</w:t>
            </w:r>
          </w:p>
          <w:p w:rsidR="00696B92" w:rsidRDefault="00696B92" w:rsidP="0068206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Профилактика детской преступности.  </w:t>
            </w:r>
          </w:p>
          <w:p w:rsidR="00696B92" w:rsidRDefault="00696B92">
            <w:pPr>
              <w:spacing w:after="0" w:line="24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</w:rPr>
              <w:t>Просветительская работа и сотрудничество с коллегами.</w:t>
            </w:r>
          </w:p>
        </w:tc>
      </w:tr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Педагог-организатор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Планирует массовые досуговые мероприятия.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Разрабатывает сценарии досуговых мероприятий, в том числе конкурсов, олимпиад, соревнований, выставок. 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Организовывает вечера, праздники, походы, экскурсии.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Осуществляет документационное обеспечение проведения досуговых мероприятий.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Осуществляет анализ организации досуговой деятельности и отдельных мероприятий. 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Изучает возрастные и психологические особенности, интересы и потребности учащихся, создает условия для их реализации в разных формах творческой деятельности, применяя современные образовательные технологии, включая информационные, а также цифровые образовательные ресурсы.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Организовывает работу детских объединений, разнообразную индивидуальную и совместную деятельность школьников и взрослых. 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>Поддерживает социально значимые инициативы учащихся в сфере их свободного времени, досуга и развлечений, учитывая личность учащегося, развитие его мотивации, познавательных интересов и способностей.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Ведет работу по активному развитию ученического самоуправления в школе. </w:t>
            </w:r>
          </w:p>
          <w:p w:rsidR="00696B92" w:rsidRDefault="00696B92">
            <w:pPr>
              <w:spacing w:after="0" w:line="240" w:lineRule="auto"/>
              <w:jc w:val="both"/>
            </w:pPr>
            <w:r>
              <w:t xml:space="preserve">Анализирует достижения учащихся. </w:t>
            </w:r>
          </w:p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 xml:space="preserve">Участвует в деятельности педагогических, методических советов, в иных видах методической работы, в работе по проведению родительских собраний, оздоровительных, воспитательных и многих других мероприятий, установленных образовательной программой, в организации и проведении методической и консультативной помощи родителям или лицам, их заменяющим. </w:t>
            </w:r>
          </w:p>
        </w:tc>
      </w:tr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Классные руководители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tabs>
                <w:tab w:val="num" w:pos="1440"/>
              </w:tabs>
              <w:spacing w:after="0" w:line="240" w:lineRule="auto"/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Индивидуальная работа с учащимися, имеющими проблемы в развитии, и с одаренными детьми;</w:t>
            </w:r>
          </w:p>
          <w:p w:rsidR="00696B92" w:rsidRDefault="00696B92">
            <w:pPr>
              <w:tabs>
                <w:tab w:val="num" w:pos="1440"/>
              </w:tabs>
              <w:spacing w:after="0" w:line="240" w:lineRule="auto"/>
              <w:ind w:left="34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учебной и внеклассной воспитательной работы с классным коллективом;</w:t>
            </w:r>
          </w:p>
          <w:p w:rsidR="00696B92" w:rsidRDefault="00696B92">
            <w:pPr>
              <w:tabs>
                <w:tab w:val="num" w:pos="1440"/>
              </w:tabs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Диагностика классного коллектива, личности ребенка;</w:t>
            </w:r>
          </w:p>
          <w:p w:rsidR="00696B92" w:rsidRDefault="00696B92">
            <w:pPr>
              <w:tabs>
                <w:tab w:val="num" w:pos="1440"/>
              </w:tabs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атмосферы безопасности в классном коллективе, комфортных условий пребывания ребенка в образовательном учреждении;</w:t>
            </w:r>
          </w:p>
          <w:p w:rsidR="00696B92" w:rsidRDefault="00696B92">
            <w:pPr>
              <w:spacing w:after="0" w:line="240" w:lineRule="auto"/>
              <w:ind w:left="34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Работа с учителями-предметниками и другими специалистами по проблемам и развитию учащихся класса;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Работа с родителями учащихся и привлечение их к оказанию помощи в развитии личности ребенка;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Социальная защита школьников.</w:t>
            </w:r>
          </w:p>
        </w:tc>
      </w:tr>
      <w:tr w:rsidR="00696B92" w:rsidTr="00696B9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Педагоги дополнительного образования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B92" w:rsidRDefault="00696B92">
            <w:pPr>
              <w:spacing w:after="0" w:line="240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Оказывает особую поддержку одаренным и талантливым обучающимся, воспитанникам, а также обучающимся, </w:t>
            </w:r>
            <w:r>
              <w:rPr>
                <w:b/>
                <w:color w:val="000000"/>
                <w:shd w:val="clear" w:color="auto" w:fill="FFFFFF"/>
              </w:rPr>
              <w:t>воспитанникам, имеющим отклонения в развитии.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696B92" w:rsidRDefault="00696B92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Организует участие обучающихся, воспитанников в массовых мероприятиях. </w:t>
            </w:r>
          </w:p>
          <w:p w:rsidR="00696B92" w:rsidRDefault="00696B9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 </w:t>
            </w:r>
          </w:p>
        </w:tc>
      </w:tr>
    </w:tbl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3" w:name="sub_1017042"/>
      <w:r>
        <w:rPr>
          <w:rFonts w:ascii="Times New Roman" w:eastAsia="Times New Roman" w:hAnsi="Times New Roman" w:cs="Times New Roman"/>
          <w:lang w:eastAsia="ru-RU"/>
        </w:rPr>
        <w:t>170.4.2. Нормативно-методическое обеспечение.</w:t>
      </w:r>
    </w:p>
    <w:bookmarkEnd w:id="5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4" w:name="sub_1017043"/>
      <w:r>
        <w:rPr>
          <w:rFonts w:ascii="Times New Roman" w:eastAsia="Times New Roman" w:hAnsi="Times New Roman" w:cs="Times New Roman"/>
          <w:lang w:eastAsia="ru-RU"/>
        </w:rPr>
        <w:t>170.4.3. Требования к условиям работы с обучающимися с особыми образовательными потребностями.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5" w:name="sub_1170431"/>
      <w:bookmarkEnd w:id="54"/>
      <w:r>
        <w:rPr>
          <w:rFonts w:ascii="Times New Roman" w:eastAsia="Times New Roman" w:hAnsi="Times New Roman" w:cs="Times New Roman"/>
          <w:lang w:eastAsia="ru-RU"/>
        </w:rPr>
        <w:t>170.4.3.1. 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6" w:name="sub_1170432"/>
      <w:bookmarkEnd w:id="55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170.4.3.2.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7" w:name="sub_1170433"/>
      <w:bookmarkEnd w:id="56"/>
      <w:r>
        <w:rPr>
          <w:rFonts w:ascii="Times New Roman" w:eastAsia="Times New Roman" w:hAnsi="Times New Roman" w:cs="Times New Roman"/>
          <w:lang w:eastAsia="ru-RU"/>
        </w:rPr>
        <w:t>170.4.3.3. Особыми задачами воспитания обучающихся с особыми образовательными потребностями являются:</w:t>
      </w:r>
    </w:p>
    <w:bookmarkEnd w:id="57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медикосоциальной компетентности.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8" w:name="sub_1170434"/>
      <w:r>
        <w:rPr>
          <w:rFonts w:ascii="Times New Roman" w:eastAsia="Times New Roman" w:hAnsi="Times New Roman" w:cs="Times New Roman"/>
          <w:lang w:eastAsia="ru-RU"/>
        </w:rPr>
        <w:t>170.4.3.4. При организации воспитания обучающихся с особыми образовательными потребностями необходимо ориентироваться на:</w:t>
      </w:r>
    </w:p>
    <w:bookmarkEnd w:id="5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9" w:name="sub_1017044"/>
      <w:r>
        <w:rPr>
          <w:rFonts w:ascii="Times New Roman" w:eastAsia="Times New Roman" w:hAnsi="Times New Roman" w:cs="Times New Roman"/>
          <w:lang w:eastAsia="ru-RU"/>
        </w:rPr>
        <w:t>170.4.4. Система поощрения социальной успешности и проявлений активной жизненной позиции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0" w:name="sub_1170441"/>
      <w:bookmarkEnd w:id="59"/>
      <w:r>
        <w:rPr>
          <w:rFonts w:ascii="Times New Roman" w:eastAsia="Times New Roman" w:hAnsi="Times New Roman" w:cs="Times New Roman"/>
          <w:lang w:eastAsia="ru-RU"/>
        </w:rPr>
        <w:t>170.4.4.1.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1" w:name="sub_1170442"/>
      <w:bookmarkEnd w:id="60"/>
      <w:r>
        <w:rPr>
          <w:rFonts w:ascii="Times New Roman" w:eastAsia="Times New Roman" w:hAnsi="Times New Roman" w:cs="Times New Roman"/>
          <w:lang w:eastAsia="ru-RU"/>
        </w:rPr>
        <w:t>170.4.4.2. Система проявлений активной жизненной позиции и поощрения социальной успешности обучающихся строится на принципах:</w:t>
      </w:r>
    </w:p>
    <w:bookmarkEnd w:id="61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2" w:name="sub_1170443"/>
      <w:r>
        <w:rPr>
          <w:rFonts w:ascii="Times New Roman" w:eastAsia="Times New Roman" w:hAnsi="Times New Roman" w:cs="Times New Roman"/>
          <w:lang w:eastAsia="ru-RU"/>
        </w:rPr>
        <w:t>170.4.4.3.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3" w:name="sub_1170444"/>
      <w:bookmarkEnd w:id="62"/>
      <w:r>
        <w:rPr>
          <w:rFonts w:ascii="Times New Roman" w:eastAsia="Times New Roman" w:hAnsi="Times New Roman" w:cs="Times New Roman"/>
          <w:lang w:eastAsia="ru-RU"/>
        </w:rPr>
        <w:t>170.4.4.4.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bookmarkEnd w:id="63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4" w:name="sub_1170445"/>
      <w:r>
        <w:rPr>
          <w:rFonts w:ascii="Times New Roman" w:eastAsia="Times New Roman" w:hAnsi="Times New Roman" w:cs="Times New Roman"/>
          <w:lang w:eastAsia="ru-RU"/>
        </w:rPr>
        <w:t>170.4.4.5.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5" w:name="sub_1170446"/>
      <w:bookmarkEnd w:id="64"/>
      <w:r>
        <w:rPr>
          <w:rFonts w:ascii="Times New Roman" w:eastAsia="Times New Roman" w:hAnsi="Times New Roman" w:cs="Times New Roman"/>
          <w:lang w:eastAsia="ru-RU"/>
        </w:rPr>
        <w:t>170.4.4.6.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bookmarkEnd w:id="65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Благотворительность предусматривает публичную презентацию благотворителей и их деятельности.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6" w:name="sub_1170447"/>
      <w:r>
        <w:rPr>
          <w:rFonts w:ascii="Times New Roman" w:eastAsia="Times New Roman" w:hAnsi="Times New Roman" w:cs="Times New Roman"/>
          <w:lang w:eastAsia="ru-RU"/>
        </w:rPr>
        <w:t>170.4.4.7. 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7" w:name="sub_174107954"/>
      <w:bookmarkEnd w:id="66"/>
      <w:r>
        <w:rPr>
          <w:rFonts w:ascii="Times New Roman" w:eastAsia="Times New Roman" w:hAnsi="Times New Roman" w:cs="Times New Roman"/>
          <w:lang w:eastAsia="ru-RU"/>
        </w:rPr>
        <w:t>170.4.5. Анализ воспитательного процесса.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8" w:name="sub_1170451"/>
      <w:bookmarkEnd w:id="67"/>
      <w:r>
        <w:rPr>
          <w:rFonts w:ascii="Times New Roman" w:eastAsia="Times New Roman" w:hAnsi="Times New Roman" w:cs="Times New Roman"/>
          <w:lang w:eastAsia="ru-RU"/>
        </w:rPr>
        <w:t>170.4.5.1.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СОО.</w:t>
      </w:r>
    </w:p>
    <w:bookmarkEnd w:id="68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9" w:name="sub_1170452"/>
      <w:r>
        <w:rPr>
          <w:rFonts w:ascii="Times New Roman" w:eastAsia="Times New Roman" w:hAnsi="Times New Roman" w:cs="Times New Roman"/>
          <w:lang w:eastAsia="ru-RU"/>
        </w:rPr>
        <w:t>170.4.5.2. Планирование анализа воспитательного процесса включается в календарный план воспитательной работы.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0" w:name="sub_1170453"/>
      <w:bookmarkEnd w:id="69"/>
      <w:r>
        <w:rPr>
          <w:rFonts w:ascii="Times New Roman" w:eastAsia="Times New Roman" w:hAnsi="Times New Roman" w:cs="Times New Roman"/>
          <w:lang w:eastAsia="ru-RU"/>
        </w:rPr>
        <w:t>170.4.5.3. Основные принципы самоанализа воспитательной работы:</w:t>
      </w:r>
    </w:p>
    <w:bookmarkEnd w:id="70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взаимное уважение всех участников образовательных отношений;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1" w:name="sub_1170454"/>
      <w:r>
        <w:rPr>
          <w:rFonts w:ascii="Times New Roman" w:eastAsia="Times New Roman" w:hAnsi="Times New Roman" w:cs="Times New Roman"/>
          <w:lang w:eastAsia="ru-RU"/>
        </w:rPr>
        <w:t>170.4.5.4.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2" w:name="sub_1170455"/>
      <w:bookmarkEnd w:id="71"/>
      <w:r>
        <w:rPr>
          <w:rFonts w:ascii="Times New Roman" w:eastAsia="Times New Roman" w:hAnsi="Times New Roman" w:cs="Times New Roman"/>
          <w:lang w:eastAsia="ru-RU"/>
        </w:rPr>
        <w:t>170.4.5.5. Результаты воспитания, социализации и саморазвития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3" w:name="sub_1170456"/>
      <w:bookmarkEnd w:id="72"/>
      <w:r>
        <w:rPr>
          <w:rFonts w:ascii="Times New Roman" w:eastAsia="Times New Roman" w:hAnsi="Times New Roman" w:cs="Times New Roman"/>
          <w:lang w:eastAsia="ru-RU"/>
        </w:rPr>
        <w:t>170.4.5.6.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4" w:name="sub_1170457"/>
      <w:bookmarkEnd w:id="73"/>
      <w:r>
        <w:rPr>
          <w:rFonts w:ascii="Times New Roman" w:eastAsia="Times New Roman" w:hAnsi="Times New Roman" w:cs="Times New Roman"/>
          <w:lang w:eastAsia="ru-RU"/>
        </w:rPr>
        <w:t>170.4.5.7.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5" w:name="sub_1170458"/>
      <w:bookmarkEnd w:id="74"/>
      <w:r>
        <w:rPr>
          <w:rFonts w:ascii="Times New Roman" w:eastAsia="Times New Roman" w:hAnsi="Times New Roman" w:cs="Times New Roman"/>
          <w:lang w:eastAsia="ru-RU"/>
        </w:rPr>
        <w:t>170.4.5.8.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6" w:name="sub_1170459"/>
      <w:bookmarkEnd w:id="75"/>
      <w:r>
        <w:rPr>
          <w:rFonts w:ascii="Times New Roman" w:eastAsia="Times New Roman" w:hAnsi="Times New Roman" w:cs="Times New Roman"/>
          <w:lang w:eastAsia="ru-RU"/>
        </w:rPr>
        <w:t>170.4.5.9. Внимание педагогических работников сосредоточивается на вопросах:</w:t>
      </w:r>
    </w:p>
    <w:bookmarkEnd w:id="76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проблемы и затруднения в личностном развитии обучающихся, которые удалось решить за прошедший учебный год;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проблемы и затруднения, которые решить не удалось и почему;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новые проблемы и трудности, которые появились, над чем предстоит работать педагогическому коллективу.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7" w:name="sub_11704510"/>
      <w:r>
        <w:rPr>
          <w:rFonts w:ascii="Times New Roman" w:eastAsia="Times New Roman" w:hAnsi="Times New Roman" w:cs="Times New Roman"/>
          <w:lang w:eastAsia="ru-RU"/>
        </w:rPr>
        <w:t>170.4.5.10. Состояние совместной деятельности обучающихся и взрослых.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8" w:name="sub_11704511"/>
      <w:bookmarkEnd w:id="77"/>
      <w:r>
        <w:rPr>
          <w:rFonts w:ascii="Times New Roman" w:eastAsia="Times New Roman" w:hAnsi="Times New Roman" w:cs="Times New Roman"/>
          <w:lang w:eastAsia="ru-RU"/>
        </w:rPr>
        <w:t>170.4.5.11.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9" w:name="sub_11704512"/>
      <w:bookmarkEnd w:id="78"/>
      <w:r>
        <w:rPr>
          <w:rFonts w:ascii="Times New Roman" w:eastAsia="Times New Roman" w:hAnsi="Times New Roman" w:cs="Times New Roman"/>
          <w:lang w:eastAsia="ru-RU"/>
        </w:rPr>
        <w:t>170.4.5.12.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0" w:name="sub_11704513"/>
      <w:bookmarkEnd w:id="79"/>
      <w:r>
        <w:rPr>
          <w:rFonts w:ascii="Times New Roman" w:eastAsia="Times New Roman" w:hAnsi="Times New Roman" w:cs="Times New Roman"/>
          <w:lang w:eastAsia="ru-RU"/>
        </w:rPr>
        <w:t>170.4.5.13.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1" w:name="sub_11704514"/>
      <w:bookmarkEnd w:id="80"/>
      <w:r>
        <w:rPr>
          <w:rFonts w:ascii="Times New Roman" w:eastAsia="Times New Roman" w:hAnsi="Times New Roman" w:cs="Times New Roman"/>
          <w:lang w:eastAsia="ru-RU"/>
        </w:rPr>
        <w:t>170.4.5.14. Результаты обсуждаются на заседании методических объединений классных руководителей или педагогическом совете.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2" w:name="sub_11704515"/>
      <w:bookmarkEnd w:id="81"/>
      <w:r>
        <w:rPr>
          <w:rFonts w:ascii="Times New Roman" w:eastAsia="Times New Roman" w:hAnsi="Times New Roman" w:cs="Times New Roman"/>
          <w:lang w:eastAsia="ru-RU"/>
        </w:rPr>
        <w:t>170.4.5.15.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bookmarkEnd w:id="82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урочной деятельности;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обучающихся;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общешкольных основных дел, мероприятий;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внешкольных мероприятий;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поддержка предметно-пространственной среды;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взаимодействие с родительским сообществом;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ученического самоуправления;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по профилактике и безопасности;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потенциала социального партнёрства;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по профориентации обучающихся;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вопросы по дополнительным модулям.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3" w:name="sub_11704516"/>
      <w:r>
        <w:rPr>
          <w:rFonts w:ascii="Times New Roman" w:eastAsia="Times New Roman" w:hAnsi="Times New Roman" w:cs="Times New Roman"/>
          <w:lang w:eastAsia="ru-RU"/>
        </w:rPr>
        <w:t>170.4.5.16.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4" w:name="sub_11704517"/>
      <w:bookmarkEnd w:id="83"/>
      <w:r>
        <w:rPr>
          <w:rFonts w:ascii="Times New Roman" w:eastAsia="Times New Roman" w:hAnsi="Times New Roman" w:cs="Times New Roman"/>
          <w:lang w:eastAsia="ru-RU"/>
        </w:rPr>
        <w:t>170.4.5.17.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bookmarkEnd w:id="84"/>
    <w:p w:rsidR="00696B92" w:rsidRDefault="00696B92" w:rsidP="00696B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6B92" w:rsidRDefault="00696B92" w:rsidP="00696B92"/>
    <w:p w:rsidR="001F3688" w:rsidRDefault="001F3688"/>
    <w:sectPr w:rsidR="001F3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02480"/>
    <w:multiLevelType w:val="multilevel"/>
    <w:tmpl w:val="1232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92"/>
    <w:rsid w:val="001B4700"/>
    <w:rsid w:val="001F3688"/>
    <w:rsid w:val="00345792"/>
    <w:rsid w:val="00377D32"/>
    <w:rsid w:val="003D36DE"/>
    <w:rsid w:val="003F5539"/>
    <w:rsid w:val="00696B92"/>
    <w:rsid w:val="007878C9"/>
    <w:rsid w:val="00B21206"/>
    <w:rsid w:val="00C0785A"/>
    <w:rsid w:val="00E15D0C"/>
    <w:rsid w:val="00E67BE8"/>
    <w:rsid w:val="00E87C8B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D5D5"/>
  <w15:docId w15:val="{D84283F3-511A-489F-AE50-3C68A6B2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B9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pfdse">
    <w:name w:val="jpfdse"/>
    <w:basedOn w:val="a0"/>
    <w:rsid w:val="00696B92"/>
  </w:style>
  <w:style w:type="table" w:styleId="a3">
    <w:name w:val="Table Grid"/>
    <w:basedOn w:val="a1"/>
    <w:uiPriority w:val="39"/>
    <w:rsid w:val="00696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696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696B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9550</Words>
  <Characters>54438</Characters>
  <Application>Microsoft Office Word</Application>
  <DocSecurity>0</DocSecurity>
  <Lines>453</Lines>
  <Paragraphs>127</Paragraphs>
  <ScaleCrop>false</ScaleCrop>
  <Company/>
  <LinksUpToDate>false</LinksUpToDate>
  <CharactersWithSpaces>63861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inzil</cp:lastModifiedBy>
  <cp:revision>20</cp:revision>
  <dcterms:created xsi:type="dcterms:W3CDTF">2023-09-22T09:43:00Z</dcterms:created>
  <dcterms:modified xsi:type="dcterms:W3CDTF">2026-04-18T06:34:00Z</dcterms:modified>
</cp:coreProperties>
</file>